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4862E8">
      <w:pPr>
        <w:pStyle w:val="a9"/>
        <w:spacing w:after="0" w:line="240" w:lineRule="atLeast"/>
        <w:ind w:left="426"/>
        <w:outlineLvl w:val="0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Приходите</w:t>
      </w:r>
      <w:bookmarkStart w:id="0" w:name="_GoBack"/>
      <w:bookmarkEnd w:id="0"/>
    </w:p>
    <w:p w:rsidR="00650B12" w:rsidRPr="0074320C" w:rsidRDefault="000A3747" w:rsidP="000F7D5C">
      <w:pPr>
        <w:pStyle w:val="a9"/>
        <w:spacing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на собрание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497AEA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Content>
          <w:r w:rsidR="0005529A">
            <w:rPr>
              <w:rStyle w:val="af4"/>
            </w:rPr>
            <w:t>села Кичкино</w:t>
          </w:r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>в собрании</w:t>
      </w:r>
      <w:r w:rsidR="000F7D5C">
        <w:rPr>
          <w:sz w:val="40"/>
          <w:szCs w:val="32"/>
          <w:lang w:val="ru-RU"/>
        </w:rPr>
        <w:t xml:space="preserve"> </w:t>
      </w:r>
      <w:r w:rsidRPr="00BA6713">
        <w:rPr>
          <w:sz w:val="40"/>
          <w:szCs w:val="32"/>
          <w:lang w:val="ru-RU"/>
        </w:rPr>
        <w:t>по отбору</w:t>
      </w:r>
      <w:r w:rsidR="00046207">
        <w:rPr>
          <w:sz w:val="40"/>
          <w:szCs w:val="32"/>
          <w:lang w:val="ru-RU"/>
        </w:rPr>
        <w:t xml:space="preserve"> инициативных</w:t>
      </w:r>
      <w:r w:rsidRPr="00BA6713">
        <w:rPr>
          <w:sz w:val="40"/>
          <w:szCs w:val="32"/>
          <w:lang w:val="ru-RU"/>
        </w:rPr>
        <w:t xml:space="preserve"> проектов развития</w:t>
      </w:r>
      <w:r w:rsidR="00F16253">
        <w:rPr>
          <w:sz w:val="40"/>
          <w:szCs w:val="32"/>
          <w:lang w:val="ru-RU"/>
        </w:rPr>
        <w:t xml:space="preserve"> территории</w:t>
      </w:r>
      <w:r w:rsidRPr="00BA6713">
        <w:rPr>
          <w:sz w:val="40"/>
          <w:szCs w:val="32"/>
          <w:lang w:val="ru-RU"/>
        </w:rPr>
        <w:t xml:space="preserve"> </w:t>
      </w:r>
      <w:sdt>
        <w:sdtPr>
          <w:rPr>
            <w:sz w:val="40"/>
            <w:szCs w:val="32"/>
            <w:lang w:val="ru-RU"/>
          </w:rPr>
          <w:id w:val="-971060852"/>
          <w:placeholder>
            <w:docPart w:val="DefaultPlaceholder_-1854013440"/>
          </w:placeholder>
        </w:sdtPr>
        <w:sdtContent>
          <w:r w:rsidR="00F3005A">
            <w:rPr>
              <w:sz w:val="40"/>
              <w:szCs w:val="32"/>
              <w:lang w:val="ru-RU"/>
            </w:rPr>
            <w:t>села</w:t>
          </w:r>
          <w:r w:rsidR="00F16253">
            <w:rPr>
              <w:sz w:val="40"/>
              <w:szCs w:val="32"/>
              <w:lang w:val="ru-RU"/>
            </w:rPr>
            <w:t xml:space="preserve"> </w:t>
          </w:r>
          <w:r w:rsidR="0005529A">
            <w:rPr>
              <w:sz w:val="40"/>
              <w:szCs w:val="32"/>
              <w:lang w:val="ru-RU"/>
            </w:rPr>
            <w:t>Кичкино</w:t>
          </w:r>
        </w:sdtContent>
      </w:sdt>
      <w:r w:rsidRPr="00BA6713">
        <w:rPr>
          <w:sz w:val="40"/>
          <w:szCs w:val="32"/>
          <w:lang w:val="ru-RU"/>
        </w:rPr>
        <w:t>.</w:t>
      </w: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XSpec="right" w:tblpY="320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5054"/>
        <w:gridCol w:w="567"/>
        <w:gridCol w:w="1843"/>
      </w:tblGrid>
      <w:tr w:rsidR="000F7D5C" w:rsidRPr="00BA6713" w:rsidTr="000F7D5C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0F7D5C" w:rsidRPr="00BA6713" w:rsidRDefault="00A20595" w:rsidP="000F7D5C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23B"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F7D5C" w:rsidRPr="00BA6713">
              <w:rPr>
                <w:sz w:val="40"/>
                <w:szCs w:val="32"/>
                <w:lang w:val="ru-RU"/>
              </w:rPr>
              <w:t>Собрание состоится:</w:t>
            </w:r>
          </w:p>
        </w:tc>
      </w:tr>
      <w:tr w:rsidR="000F7D5C" w:rsidRPr="00622AD9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BC28C93D68354A1F803E25FC8F1E6D36"/>
              </w:placeholder>
            </w:sdtPr>
            <w:sdtContent>
              <w:p w:rsidR="000F7D5C" w:rsidRPr="00BA6713" w:rsidRDefault="00622AD9" w:rsidP="0005529A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19</w:t>
                </w:r>
                <w:r w:rsidR="0005529A">
                  <w:rPr>
                    <w:b/>
                    <w:color w:val="EB555A"/>
                    <w:sz w:val="40"/>
                    <w:szCs w:val="32"/>
                    <w:lang w:val="ru-RU"/>
                  </w:rPr>
                  <w:t xml:space="preserve"> мая</w:t>
                </w:r>
                <w:r w:rsidR="000F7D5C"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20</w:t>
                </w:r>
                <w:r w:rsidR="004862E8">
                  <w:rPr>
                    <w:b/>
                    <w:sz w:val="40"/>
                    <w:szCs w:val="32"/>
                    <w:lang w:val="ru-RU"/>
                  </w:rPr>
                  <w:t>2</w:t>
                </w:r>
                <w:r w:rsidR="0005529A">
                  <w:rPr>
                    <w:b/>
                    <w:sz w:val="40"/>
                    <w:szCs w:val="32"/>
                    <w:lang w:val="ru-RU"/>
                  </w:rPr>
                  <w:t>2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1619417752"/>
              <w:placeholder>
                <w:docPart w:val="BC28C93D68354A1F803E25FC8F1E6D36"/>
              </w:placeholder>
            </w:sdtPr>
            <w:sdtContent>
              <w:p w:rsidR="000F7D5C" w:rsidRPr="00BA6713" w:rsidRDefault="000F7D5C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17:00</w:t>
                </w:r>
              </w:p>
            </w:sdtContent>
          </w:sdt>
        </w:tc>
      </w:tr>
      <w:tr w:rsidR="000F7D5C" w:rsidRPr="00622AD9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0F7D5C" w:rsidRPr="00622AD9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BC28C93D68354A1F803E25FC8F1E6D36"/>
            </w:placeholder>
          </w:sdtPr>
          <w:sdtContent>
            <w:tc>
              <w:tcPr>
                <w:tcW w:w="7431" w:type="dxa"/>
                <w:gridSpan w:val="3"/>
                <w:vAlign w:val="center"/>
              </w:tcPr>
              <w:p w:rsidR="000F7D5C" w:rsidRPr="00BA6713" w:rsidRDefault="000F7D5C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 xml:space="preserve">с. </w:t>
                </w:r>
                <w:r w:rsidR="0005529A">
                  <w:rPr>
                    <w:b/>
                    <w:sz w:val="40"/>
                    <w:szCs w:val="32"/>
                    <w:lang w:val="ru-RU"/>
                  </w:rPr>
                  <w:t>Кичкино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 xml:space="preserve">ул. </w:t>
                </w:r>
                <w:r w:rsidR="0005529A">
                  <w:rPr>
                    <w:b/>
                    <w:sz w:val="40"/>
                    <w:szCs w:val="32"/>
                    <w:lang w:val="ru-RU"/>
                  </w:rPr>
                  <w:t>Октябрьская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 xml:space="preserve">, </w:t>
                </w:r>
                <w:r w:rsidR="0005529A">
                  <w:rPr>
                    <w:b/>
                    <w:sz w:val="40"/>
                    <w:szCs w:val="32"/>
                    <w:lang w:val="ru-RU"/>
                  </w:rPr>
                  <w:t>5а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</w:p>
              <w:p w:rsidR="000F7D5C" w:rsidRPr="00BA6713" w:rsidRDefault="000F7D5C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(Дом культуры, актовый зал)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50B12"/>
    <w:rsid w:val="00046207"/>
    <w:rsid w:val="0005529A"/>
    <w:rsid w:val="000A3747"/>
    <w:rsid w:val="000C3BEA"/>
    <w:rsid w:val="000F7D5C"/>
    <w:rsid w:val="0016726C"/>
    <w:rsid w:val="001754F3"/>
    <w:rsid w:val="0019629E"/>
    <w:rsid w:val="00233CDC"/>
    <w:rsid w:val="00260050"/>
    <w:rsid w:val="003B5CCB"/>
    <w:rsid w:val="00432FDB"/>
    <w:rsid w:val="00450EC9"/>
    <w:rsid w:val="004862E8"/>
    <w:rsid w:val="00497AEA"/>
    <w:rsid w:val="005523F9"/>
    <w:rsid w:val="0062223B"/>
    <w:rsid w:val="00622AD9"/>
    <w:rsid w:val="00650B12"/>
    <w:rsid w:val="006A2BC2"/>
    <w:rsid w:val="006D7F39"/>
    <w:rsid w:val="0074320C"/>
    <w:rsid w:val="007F7503"/>
    <w:rsid w:val="00A20595"/>
    <w:rsid w:val="00A925EB"/>
    <w:rsid w:val="00AC085B"/>
    <w:rsid w:val="00B36723"/>
    <w:rsid w:val="00BA6713"/>
    <w:rsid w:val="00BC62F8"/>
    <w:rsid w:val="00C67FE5"/>
    <w:rsid w:val="00F16253"/>
    <w:rsid w:val="00F3005A"/>
    <w:rsid w:val="00FC2AEF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F3B00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B11F25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2840"/>
    <w:rsid w:val="000D0365"/>
    <w:rsid w:val="002F3B00"/>
    <w:rsid w:val="004534C5"/>
    <w:rsid w:val="00592C6A"/>
    <w:rsid w:val="00822840"/>
    <w:rsid w:val="008F0A0F"/>
    <w:rsid w:val="00B11F25"/>
    <w:rsid w:val="00BE4B4A"/>
    <w:rsid w:val="00D045E7"/>
    <w:rsid w:val="00E6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605C3-20BA-4F83-BD2F-CA77D1C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Глава</cp:lastModifiedBy>
  <cp:revision>5</cp:revision>
  <cp:lastPrinted>2019-06-03T14:50:00Z</cp:lastPrinted>
  <dcterms:created xsi:type="dcterms:W3CDTF">2019-10-25T10:31:00Z</dcterms:created>
  <dcterms:modified xsi:type="dcterms:W3CDTF">2022-06-29T07:33:00Z</dcterms:modified>
</cp:coreProperties>
</file>