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УТВЕРЖДАЮ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администрации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Кичкинского сельского поселения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__________ Е.В.Алёшкина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DA4893" w:rsidRPr="00DA4893" w:rsidRDefault="00666307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 18 » января  2019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40" w:lineRule="auto"/>
        <w:ind w:left="11907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МУНИЦИПАЛЬНОЕ ЗАДАНИЕ № 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</w:p>
    <w:p w:rsidR="00DA4893" w:rsidRPr="00DA4893" w:rsidRDefault="00F25D6B" w:rsidP="00DA4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5" type="#_x0000_t202" style="position:absolute;left:0;text-align:left;margin-left:578.55pt;margin-top:12.8pt;width:147.65pt;height:201.75pt;z-index:251661312;visibility:visible" stroked="f">
            <v:textbox style="mso-next-textbox:#Поле 1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F570B2" w:rsidRPr="00DA4893" w:rsidTr="000B2219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570B2" w:rsidRPr="00DA4893" w:rsidRDefault="00F570B2" w:rsidP="00DA489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F570B2" w:rsidRPr="00DA4893" w:rsidRDefault="00F570B2" w:rsidP="00DA489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F570B2" w:rsidRPr="00DA4893" w:rsidTr="000B2219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0506001</w:t>
                        </w:r>
                      </w:p>
                    </w:tc>
                  </w:tr>
                  <w:tr w:rsidR="00F570B2" w:rsidRPr="00DA4893" w:rsidTr="000B2219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18.01.2019</w:t>
                        </w:r>
                      </w:p>
                    </w:tc>
                  </w:tr>
                  <w:tr w:rsidR="00F570B2" w:rsidRPr="00DA4893" w:rsidTr="000B2219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603Х6293</w:t>
                        </w:r>
                      </w:p>
                    </w:tc>
                  </w:tr>
                  <w:tr w:rsidR="00F570B2" w:rsidRPr="00DA4893" w:rsidTr="000B2219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570B2" w:rsidRPr="00DA4893" w:rsidTr="000B2219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570B2" w:rsidRPr="00DA4893" w:rsidTr="000B2219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570B2" w:rsidRPr="00DA4893" w:rsidTr="000B2219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570B2" w:rsidRPr="00DA4893" w:rsidRDefault="00F570B2" w:rsidP="00DA489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570B2" w:rsidRPr="00DA4893" w:rsidRDefault="00F570B2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570B2" w:rsidRPr="00DA4893" w:rsidRDefault="00F570B2" w:rsidP="00DA489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570B2" w:rsidRPr="00DA4893" w:rsidRDefault="00F570B2" w:rsidP="00DA4893">
                  <w:pPr>
                    <w:spacing w:after="0"/>
                  </w:pPr>
                </w:p>
              </w:txbxContent>
            </v:textbox>
          </v:shape>
        </w:pict>
      </w:r>
      <w:r w:rsid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на</w:t>
      </w:r>
      <w:r w:rsidR="009F368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2019</w:t>
      </w:r>
      <w:r w:rsidR="0066630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год и плановый период 2020 и 2021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DA4893" w:rsidRPr="00DA4893" w:rsidRDefault="00666307" w:rsidP="00DA4893">
      <w:pPr>
        <w:tabs>
          <w:tab w:val="right" w:pos="2698"/>
        </w:tabs>
        <w:suppressAutoHyphens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от « 18 »  января 2019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г.</w:t>
      </w:r>
    </w:p>
    <w:p w:rsidR="00DA4893" w:rsidRPr="00DA4893" w:rsidRDefault="00DA4893" w:rsidP="00DA4893">
      <w:pPr>
        <w:tabs>
          <w:tab w:val="right" w:pos="2698"/>
        </w:tabs>
        <w:suppressAutoHyphens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Наименование муниципального учреждения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 (обособленного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подразделения)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  <w:t xml:space="preserve">Муниципальное бюджетное учреждение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  <w:t>культуры «Кичкинский сельский Дом культуры».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</w:t>
      </w:r>
    </w:p>
    <w:p w:rsidR="00DA4893" w:rsidRPr="002D0659" w:rsidRDefault="00DA4893" w:rsidP="00DA4893">
      <w:pPr>
        <w:suppressAutoHyphens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 (обособленного подразделения)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:</w:t>
      </w:r>
      <w:proofErr w:type="gramEnd"/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2D065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07.Культура,</w:t>
      </w:r>
      <w:r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07.Культура, кинематография,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архивное дело.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Вид муниципального учреждения</w:t>
      </w:r>
    </w:p>
    <w:p w:rsidR="002D0659" w:rsidRPr="002D0659" w:rsidRDefault="00DA4893" w:rsidP="002D0659">
      <w:pPr>
        <w:widowControl w:val="0"/>
        <w:outlineLvl w:val="3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</w:t>
      </w:r>
      <w:proofErr w:type="gramStart"/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="002D0659" w:rsidRP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D0659"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Учреждение клубного типа.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8"/>
          <w:shd w:val="clear" w:color="auto" w:fill="FFFFFF"/>
          <w:lang w:eastAsia="ar-SA"/>
        </w:rPr>
        <w:t xml:space="preserve">                                                                     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 xml:space="preserve">                                                 </w:t>
      </w:r>
      <w:r w:rsidR="002D0659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 xml:space="preserve">                      </w:t>
      </w:r>
    </w:p>
    <w:p w:rsidR="00DA4893" w:rsidRPr="00DA4893" w:rsidRDefault="00DA4893" w:rsidP="00DA4893">
      <w:pPr>
        <w:pageBreakBefore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ЧАСТЬ 1. Сведения об оказываемых муниципальных услугах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F25D6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5" o:spid="_x0000_s1036" type="#_x0000_t202" style="position:absolute;left:0;text-align:left;margin-left:543.3pt;margin-top:10.4pt;width:208.95pt;height:112pt;z-index:251662336;visibility:visible" stroked="f">
            <v:textbox style="mso-next-textbox:#Поле 1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F570B2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570B2" w:rsidRPr="00B9607D" w:rsidRDefault="00F570B2" w:rsidP="000B221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F570B2" w:rsidRPr="00B9607D" w:rsidRDefault="00F570B2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</w:t>
                        </w:r>
                        <w:proofErr w:type="gramStart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570B2" w:rsidRPr="00B9607D" w:rsidRDefault="00F570B2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570B2" w:rsidRPr="000F443E" w:rsidRDefault="00F570B2" w:rsidP="000B221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570B2" w:rsidRDefault="00F570B2" w:rsidP="000B221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570B2" w:rsidRPr="00983D57" w:rsidRDefault="00F570B2" w:rsidP="00983D5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83D57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F570B2" w:rsidRPr="009D7718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РАЗДЕЛ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1.</w:t>
      </w:r>
    </w:p>
    <w:p w:rsidR="00DA4893" w:rsidRPr="00DA4893" w:rsidRDefault="00DA4893" w:rsidP="002D0659">
      <w:pPr>
        <w:keepNext/>
        <w:outlineLvl w:val="3"/>
        <w:rPr>
          <w:bCs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1. Наименование муницип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альной услуги – </w:t>
      </w:r>
      <w:r w:rsidR="002D0659" w:rsidRP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«</w:t>
      </w:r>
      <w:r w:rsidR="002D0659" w:rsidRPr="002D06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мероприятий»</w:t>
      </w:r>
    </w:p>
    <w:p w:rsidR="00DA4893" w:rsidRPr="00DA4893" w:rsidRDefault="00DA4893" w:rsidP="002D0659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2. Категории потреб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ителей муниципальной услуги </w:t>
      </w:r>
      <w:r w:rsidR="002D0659">
        <w:rPr>
          <w:bCs/>
          <w:shd w:val="clear" w:color="auto" w:fill="FFFFFF"/>
        </w:rPr>
        <w:t xml:space="preserve">- </w:t>
      </w:r>
      <w:r w:rsidR="002D0659" w:rsidRPr="002D06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юридические лица, физические лица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муниципальной услуги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муниципальной услуги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3</w:t>
      </w:r>
    </w:p>
    <w:p w:rsidR="002D0659" w:rsidRDefault="002D0659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</w:p>
    <w:p w:rsidR="002D0659" w:rsidRPr="00DA4893" w:rsidRDefault="002D0659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1193"/>
        <w:gridCol w:w="1124"/>
        <w:gridCol w:w="1091"/>
        <w:gridCol w:w="1152"/>
        <w:gridCol w:w="1165"/>
        <w:gridCol w:w="1093"/>
        <w:gridCol w:w="954"/>
        <w:gridCol w:w="1050"/>
        <w:gridCol w:w="997"/>
        <w:gridCol w:w="945"/>
        <w:gridCol w:w="967"/>
        <w:gridCol w:w="1086"/>
        <w:gridCol w:w="804"/>
      </w:tblGrid>
      <w:tr w:rsidR="00DA4893" w:rsidRPr="00DA4893" w:rsidTr="00B855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Уникаль-ный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номер реестровой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содержание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ой услуги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характеризующий условия (формы) оказания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 качества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Значение показателя качества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Допустимые (возможные) отклонения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от установленных показателей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ой услуги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B85588">
        <w:trPr>
          <w:trHeight w:val="8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2019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 (2-й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B855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B8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</w:tr>
      <w:tr w:rsidR="00DA4893" w:rsidRPr="00DA4893" w:rsidTr="00B855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народные гуляния, праздники, торжественные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меро-приятия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>, памятные даты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по месту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расположе-ния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 организации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A4893" w:rsidRPr="00DA4893" w:rsidTr="00B855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>Удельный вес населения, посетившего мероприятия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983D57" w:rsidRDefault="00983D57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83D5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744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B85588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</w:t>
            </w:r>
            <w:r w:rsidR="00F570B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B85588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</w:t>
            </w:r>
            <w:r w:rsidR="00F570B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</w:tr>
    </w:tbl>
    <w:p w:rsidR="00DA4893" w:rsidRPr="00DA4893" w:rsidRDefault="00F25D6B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4" o:spid="_x0000_s1037" type="#_x0000_t202" style="position:absolute;left:0;text-align:left;margin-left:251.55pt;margin-top:15.75pt;width:32.55pt;height:13.2pt;z-index:251663360;visibility:visible;mso-position-horizontal-relative:text;mso-position-vertical-relative:text">
            <v:textbox style="mso-next-textbox:#Поле 14">
              <w:txbxContent>
                <w:p w:rsidR="00F570B2" w:rsidRPr="00E10A7B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DA4893">
      <w:pPr>
        <w:pageBreakBefore/>
        <w:suppressAutoHyphens/>
        <w:spacing w:after="0" w:line="240" w:lineRule="auto"/>
        <w:ind w:right="3039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3.2. 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Показатели, характеризующие объем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й услуги </w:t>
      </w:r>
    </w:p>
    <w:p w:rsidR="00DA4893" w:rsidRPr="00DA4893" w:rsidRDefault="00DA4893" w:rsidP="00DA4893">
      <w:pPr>
        <w:suppressAutoHyphens/>
        <w:spacing w:after="0" w:line="240" w:lineRule="auto"/>
        <w:ind w:right="3039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90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05"/>
        <w:gridCol w:w="850"/>
        <w:gridCol w:w="726"/>
        <w:gridCol w:w="813"/>
      </w:tblGrid>
      <w:tr w:rsidR="00DA4893" w:rsidRPr="00DA4893" w:rsidTr="000B221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Уникальный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номер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реестровой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записи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содержание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характеризующий условия (формы) оказания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Значение показателя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Размер платы (цена, тариф)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Допустимые (возможные) отклонения от установленных показателей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0B221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- 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вание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2019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очеред-ной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(1-й год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(2-й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2019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очеред-ной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вый год)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(1-й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(2-й год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0B221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наиме-нование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наиме-нование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0B22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17</w:t>
            </w:r>
          </w:p>
        </w:tc>
      </w:tr>
      <w:tr w:rsidR="000B2219" w:rsidRPr="00DA4893" w:rsidTr="000B221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народные гуляния, праздники, торжественные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меро-приятия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>, памятные даты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 месту расположе</w:t>
            </w:r>
            <w:r w:rsidRPr="002D0659">
              <w:rPr>
                <w:rFonts w:ascii="Times New Roman" w:hAnsi="Times New Roman" w:cs="Times New Roman"/>
                <w:bCs/>
                <w:sz w:val="24"/>
              </w:rPr>
              <w:t>ния организации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10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  <w:r w:rsidRPr="002F2A9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 xml:space="preserve">участников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1266</w:t>
            </w:r>
            <w:r w:rsidR="000B2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1268</w:t>
            </w:r>
            <w:r w:rsidR="000B2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9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проведен-ных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меро-приятий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едениц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642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22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22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16"/>
          <w:szCs w:val="16"/>
          <w:shd w:val="clear" w:color="auto" w:fill="FFFFFF"/>
          <w:lang w:eastAsia="ar-SA"/>
        </w:rPr>
      </w:pPr>
    </w:p>
    <w:p w:rsidR="00DA4893" w:rsidRPr="00DA4893" w:rsidRDefault="00F25D6B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3" o:spid="_x0000_s1038" type="#_x0000_t202" style="position:absolute;left:0;text-align:left;margin-left:249.3pt;margin-top:15.9pt;width:27.65pt;height:11.95pt;z-index:251664384;visibility:visible">
            <v:textbox style="mso-next-textbox:#Поле 13">
              <w:txbxContent>
                <w:p w:rsidR="00F570B2" w:rsidRDefault="00F570B2" w:rsidP="00DA4893"/>
                <w:p w:rsidR="00F570B2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kern w:val="2"/>
          <w:sz w:val="20"/>
          <w:szCs w:val="20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133"/>
        <w:gridCol w:w="1120"/>
        <w:gridCol w:w="1216"/>
        <w:gridCol w:w="7268"/>
      </w:tblGrid>
      <w:tr w:rsidR="00DA4893" w:rsidRPr="00DA4893" w:rsidTr="000B2219"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Принявший орган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</w:t>
            </w:r>
            <w:r w:rsidR="00CF71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тановление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30.12.2011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F40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7F4063" w:rsidRDefault="007F406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4063">
              <w:rPr>
                <w:rFonts w:ascii="Times New Roman" w:hAnsi="Times New Roman" w:cs="Times New Roman"/>
                <w:sz w:val="24"/>
              </w:rPr>
              <w:t>«Об утверждении Положения о платных услугах, перечней платных услуг, предоставляемых населению муниципальными бюджетными учреждениями культуры Кичкинского сельского поселения»</w:t>
            </w:r>
          </w:p>
        </w:tc>
      </w:tr>
      <w:tr w:rsidR="007F406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Default="007F406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</w:t>
            </w:r>
            <w:r w:rsidR="00CF71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тановление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0B2219" w:rsidRDefault="007F4063" w:rsidP="00DA48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0B2219" w:rsidRDefault="007F4063" w:rsidP="00DA48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F40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7F4063" w:rsidRDefault="007F4063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Кичкинского сельского поселения от 30.12.2011 № 147».</w:t>
            </w:r>
          </w:p>
        </w:tc>
      </w:tr>
    </w:tbl>
    <w:p w:rsidR="007F4063" w:rsidRDefault="007F406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5. Порядок оказания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7F4063" w:rsidRPr="007F4063" w:rsidRDefault="00DA4893" w:rsidP="007F4063">
      <w:pPr>
        <w:widowControl w:val="0"/>
        <w:rPr>
          <w:rFonts w:ascii="Times New Roman" w:hAnsi="Times New Roman" w:cs="Times New Roman"/>
          <w:sz w:val="24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5.1. Нормативные правовые акты, регулирующие порядок оказания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ой услуги</w:t>
      </w:r>
      <w:r w:rsidRPr="00DA4893">
        <w:rPr>
          <w:rFonts w:ascii="Times New Roman" w:eastAsia="Times New Roman" w:hAnsi="Times New Roman" w:cs="Times New Roman"/>
          <w:b/>
          <w:kern w:val="2"/>
          <w:sz w:val="8"/>
          <w:szCs w:val="8"/>
          <w:shd w:val="clear" w:color="auto" w:fill="FFFFFF"/>
          <w:lang w:eastAsia="ar-SA"/>
        </w:rPr>
        <w:t xml:space="preserve"> </w:t>
      </w:r>
      <w:r w:rsidR="007F4063">
        <w:rPr>
          <w:rFonts w:ascii="Times New Roman" w:eastAsia="Times New Roman" w:hAnsi="Times New Roman" w:cs="Times New Roman"/>
          <w:b/>
          <w:kern w:val="2"/>
          <w:sz w:val="8"/>
          <w:szCs w:val="8"/>
          <w:shd w:val="clear" w:color="auto" w:fill="FFFFFF"/>
          <w:lang w:eastAsia="ar-SA"/>
        </w:rPr>
        <w:t xml:space="preserve"> </w:t>
      </w:r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постановление Главы Администрации Кичкинского сельского поселения </w:t>
      </w:r>
      <w:proofErr w:type="gramStart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>от</w:t>
      </w:r>
      <w:proofErr w:type="gramEnd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gramStart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>Об</w:t>
      </w:r>
      <w:proofErr w:type="gramEnd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 утверждении административных регламентов исполнения муниципальных услуг муниципальными бюджетными учреждениями культуры»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ar-SA"/>
        </w:rPr>
      </w:pPr>
    </w:p>
    <w:p w:rsidR="00DA4893" w:rsidRPr="00DA4893" w:rsidRDefault="00DA4893" w:rsidP="00DA489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5.2. Порядок информирования потенциальных потребителей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7654"/>
        <w:gridCol w:w="3807"/>
      </w:tblGrid>
      <w:tr w:rsidR="00DA4893" w:rsidRPr="00DA4893" w:rsidTr="007F4063">
        <w:trPr>
          <w:trHeight w:hRule="exact"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Состав размещаемой информации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Частота обновления информации</w:t>
            </w:r>
          </w:p>
        </w:tc>
      </w:tr>
      <w:tr w:rsidR="00DA4893" w:rsidRPr="00DA4893" w:rsidTr="007F4063">
        <w:trPr>
          <w:trHeight w:hRule="exact"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5605EB" w:rsidRPr="00DA4893" w:rsidTr="005605EB">
        <w:trPr>
          <w:trHeight w:hRule="exact"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5605EB" w:rsidRDefault="005605EB" w:rsidP="005605EB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Информационный стенд МБУК «Кичкинский СДК»</w:t>
            </w:r>
          </w:p>
          <w:p w:rsidR="005605EB" w:rsidRDefault="005605EB" w:rsidP="005605EB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DA4893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P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Учредительные документы, время работы учреждения, положение о</w:t>
            </w:r>
          </w:p>
          <w:p w:rsidR="005605EB" w:rsidRP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605EB">
              <w:rPr>
                <w:rFonts w:ascii="Times New Roman" w:hAnsi="Times New Roman" w:cs="Times New Roman"/>
                <w:sz w:val="24"/>
              </w:rPr>
              <w:t>предоставлении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</w:rPr>
              <w:t xml:space="preserve"> платных услуг, ФИО руководителя учреждения,</w:t>
            </w:r>
          </w:p>
          <w:p w:rsidR="005605EB" w:rsidRPr="005605EB" w:rsidRDefault="005605EB" w:rsidP="005605EB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 xml:space="preserve">  контактные телефоны</w:t>
            </w: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DA4893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5EB" w:rsidRPr="005605EB" w:rsidRDefault="005605EB" w:rsidP="00560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По мере обновления информации</w:t>
            </w:r>
          </w:p>
        </w:tc>
      </w:tr>
      <w:tr w:rsidR="005605EB" w:rsidRPr="00DA4893" w:rsidTr="005605EB">
        <w:trPr>
          <w:trHeight w:hRule="exact" w:val="9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Pr="005605EB" w:rsidRDefault="005605EB" w:rsidP="00560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Страница на сайте Администрации Кичкинского сельского поселения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P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Время работы учреждения, постановление о платных услугах,</w:t>
            </w:r>
          </w:p>
          <w:p w:rsidR="005605EB" w:rsidRP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перечень услуг,</w:t>
            </w:r>
            <w:r>
              <w:rPr>
                <w:rFonts w:ascii="Times New Roman" w:hAnsi="Times New Roman" w:cs="Times New Roman"/>
                <w:sz w:val="24"/>
              </w:rPr>
              <w:t xml:space="preserve"> ФИО руководителя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 учреждения, контактные телеф</w:t>
            </w:r>
            <w:r>
              <w:rPr>
                <w:rFonts w:ascii="Times New Roman" w:hAnsi="Times New Roman" w:cs="Times New Roman"/>
                <w:sz w:val="24"/>
              </w:rPr>
              <w:t>оны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5EB" w:rsidRPr="005605EB" w:rsidRDefault="005605EB" w:rsidP="005605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По мере обновления информации</w:t>
            </w:r>
          </w:p>
        </w:tc>
      </w:tr>
    </w:tbl>
    <w:p w:rsidR="00DA4893" w:rsidRPr="00DA4893" w:rsidRDefault="00DA4893" w:rsidP="005605EB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F25D6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2" o:spid="_x0000_s1039" type="#_x0000_t202" style="position:absolute;left:0;text-align:left;margin-left:553.8pt;margin-top:13.55pt;width:212.2pt;height:88.05pt;z-index:251665408;visibility:visible" stroked="f">
            <v:textbox style="mso-next-textbox:#Поле 12"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F570B2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570B2" w:rsidRPr="006C3738" w:rsidRDefault="00F570B2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Уникальный </w:t>
                        </w:r>
                      </w:p>
                      <w:p w:rsidR="00F570B2" w:rsidRPr="006C3738" w:rsidRDefault="00F570B2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номер по </w:t>
                        </w:r>
                      </w:p>
                      <w:p w:rsidR="00F570B2" w:rsidRPr="006C3738" w:rsidRDefault="00F570B2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570B2" w:rsidRPr="000F443E" w:rsidRDefault="00F570B2" w:rsidP="00983D57">
                        <w:r w:rsidRPr="00983D57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F570B2" w:rsidRPr="001B2409" w:rsidRDefault="00F570B2" w:rsidP="00DA4893"/>
                <w:p w:rsidR="00F570B2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РАЗДЕЛ </w:t>
      </w:r>
      <w:r w:rsidR="005605E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1.</w:t>
      </w:r>
    </w:p>
    <w:p w:rsidR="005605EB" w:rsidRPr="005605EB" w:rsidRDefault="00DA4893" w:rsidP="005605E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 w:rsidR="005605EB"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 Организация деятельности клубных формирований и формирований </w:t>
      </w:r>
    </w:p>
    <w:p w:rsidR="005605EB" w:rsidRPr="005605EB" w:rsidRDefault="005605EB" w:rsidP="005605E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</w:t>
      </w:r>
      <w:r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самодеятельного народного творчества.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5605EB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5605E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в интересах общества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работы 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ar-SA"/>
        </w:rPr>
        <w:t>8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214"/>
        <w:gridCol w:w="1129"/>
        <w:gridCol w:w="1159"/>
        <w:gridCol w:w="1159"/>
        <w:gridCol w:w="1039"/>
        <w:gridCol w:w="1193"/>
        <w:gridCol w:w="954"/>
        <w:gridCol w:w="978"/>
        <w:gridCol w:w="999"/>
        <w:gridCol w:w="920"/>
        <w:gridCol w:w="1052"/>
        <w:gridCol w:w="798"/>
        <w:gridCol w:w="882"/>
      </w:tblGrid>
      <w:tr w:rsidR="00DA4893" w:rsidRPr="00DA4893" w:rsidTr="00364015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характеризующий содержание работы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(по перечню)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9)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Значение показателя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364015">
        <w:trPr>
          <w:trHeight w:val="1389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364015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2019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год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364015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364015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</w:tr>
      <w:tr w:rsidR="00DA4893" w:rsidRPr="00DA4893" w:rsidTr="00364015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5605EB" w:rsidRDefault="005605EB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организация деятельности людей, </w:t>
            </w:r>
            <w:proofErr w:type="spellStart"/>
            <w:proofErr w:type="gramStart"/>
            <w:r w:rsidRPr="005605EB">
              <w:rPr>
                <w:rFonts w:ascii="Times New Roman" w:hAnsi="Times New Roman" w:cs="Times New Roman"/>
                <w:bCs/>
                <w:sz w:val="24"/>
              </w:rPr>
              <w:t>осно-ванная</w:t>
            </w:r>
            <w:proofErr w:type="spellEnd"/>
            <w:proofErr w:type="gram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на общности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ин-тересов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зап-росов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пот-ребностей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в сфере досуга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в стационарных условиях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364015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 xml:space="preserve">Удельный вес населения, участвующего в </w:t>
            </w:r>
            <w:proofErr w:type="spellStart"/>
            <w:r w:rsidRPr="00364015">
              <w:rPr>
                <w:rFonts w:ascii="Times New Roman" w:hAnsi="Times New Roman" w:cs="Times New Roman"/>
                <w:bCs/>
                <w:sz w:val="24"/>
              </w:rPr>
              <w:t>культурно-досуговых</w:t>
            </w:r>
            <w:proofErr w:type="spellEnd"/>
            <w:r w:rsidRPr="00364015">
              <w:rPr>
                <w:rFonts w:ascii="Times New Roman" w:hAnsi="Times New Roman" w:cs="Times New Roman"/>
                <w:bCs/>
                <w:sz w:val="24"/>
              </w:rPr>
              <w:t xml:space="preserve"> формированиях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83D5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 w:rsidRPr="0036401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16"/>
          <w:szCs w:val="16"/>
          <w:shd w:val="clear" w:color="auto" w:fill="FFFFFF"/>
          <w:lang w:eastAsia="ar-SA"/>
        </w:rPr>
      </w:pPr>
    </w:p>
    <w:p w:rsidR="00DA4893" w:rsidRPr="00DA4893" w:rsidRDefault="00F25D6B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1" o:spid="_x0000_s1040" type="#_x0000_t202" style="position:absolute;left:0;text-align:left;margin-left:149.55pt;margin-top:16pt;width:32.1pt;height:11.25pt;z-index:251666432;visibility:visible">
            <v:textbox style="mso-next-textbox:#Поле 11">
              <w:txbxContent>
                <w:p w:rsidR="00F570B2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DA4893" w:rsidRPr="00DA4893" w:rsidRDefault="00DA4893" w:rsidP="00DA4893">
      <w:pPr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7"/>
        <w:gridCol w:w="1174"/>
        <w:gridCol w:w="1144"/>
        <w:gridCol w:w="1098"/>
        <w:gridCol w:w="1138"/>
        <w:gridCol w:w="920"/>
        <w:gridCol w:w="1134"/>
        <w:gridCol w:w="850"/>
        <w:gridCol w:w="567"/>
        <w:gridCol w:w="1701"/>
        <w:gridCol w:w="770"/>
        <w:gridCol w:w="856"/>
        <w:gridCol w:w="817"/>
        <w:gridCol w:w="683"/>
        <w:gridCol w:w="681"/>
      </w:tblGrid>
      <w:tr w:rsidR="00DA4893" w:rsidRPr="00DA4893" w:rsidTr="00983D57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Уникаль-ный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номер реестровой записи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содержание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работы (по справочникам)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Показатель объема работы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Значение показателя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объема работы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описание работы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2019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вый год)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(1-й год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(2-й год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983D5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</w:tr>
      <w:tr w:rsidR="00DA4893" w:rsidRPr="00DA4893" w:rsidTr="00983D57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организация деятельности людей, основанная на общности интересов, запросов и потребностей в сфере досуга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в стационарных условиях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едениц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983D57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  <w:sz w:val="24"/>
              </w:rPr>
              <w:t xml:space="preserve">занятия в </w:t>
            </w:r>
            <w:proofErr w:type="spellStart"/>
            <w:proofErr w:type="gramStart"/>
            <w:r w:rsidRPr="00983D57">
              <w:rPr>
                <w:rFonts w:ascii="Times New Roman" w:hAnsi="Times New Roman" w:cs="Times New Roman"/>
                <w:sz w:val="24"/>
              </w:rPr>
              <w:t>кру-жках</w:t>
            </w:r>
            <w:proofErr w:type="spellEnd"/>
            <w:proofErr w:type="gramEnd"/>
            <w:r w:rsidRPr="00983D57">
              <w:rPr>
                <w:rFonts w:ascii="Times New Roman" w:hAnsi="Times New Roman" w:cs="Times New Roman"/>
                <w:sz w:val="24"/>
              </w:rPr>
              <w:t>, клубах по интересам, любительских объединениях самодеятельного народного творчества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F25D6B" w:rsidP="00DA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D6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0" o:spid="_x0000_s1041" type="#_x0000_t202" style="position:absolute;left:0;text-align:left;margin-left:150.3pt;margin-top:16.55pt;width:31.85pt;height:11.25pt;z-index:251667456;visibility:visible">
            <v:textbox style="mso-next-textbox:#Поле 10">
              <w:txbxContent>
                <w:p w:rsidR="00F570B2" w:rsidRPr="00A45742" w:rsidRDefault="00F570B2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работы, в пределах которых </w: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ое задание считается выполненным (процентов)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ЧАСТЬ 3. Прочие сведения о муниципальном задании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10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1. Основания для досрочного прекращения исполнения</w:t>
      </w:r>
    </w:p>
    <w:p w:rsidR="00DA4893" w:rsidRPr="00364015" w:rsidRDefault="00DA4893" w:rsidP="00364015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муниципального задания </w:t>
      </w:r>
      <w:r w:rsidR="00364015">
        <w:rPr>
          <w:bCs/>
          <w:shd w:val="clear" w:color="auto" w:fill="FFFFFF"/>
        </w:rPr>
        <w:t xml:space="preserve">-  </w:t>
      </w:r>
      <w:r w:rsidR="00364015" w:rsidRPr="00364015">
        <w:rPr>
          <w:rFonts w:ascii="Times New Roman" w:hAnsi="Times New Roman" w:cs="Times New Roman"/>
          <w:bCs/>
          <w:sz w:val="24"/>
          <w:shd w:val="clear" w:color="auto" w:fill="FFFFFF"/>
        </w:rPr>
        <w:t>закрытие, реорганизация учреждения.</w:t>
      </w:r>
    </w:p>
    <w:p w:rsidR="00DA4893" w:rsidRPr="00364015" w:rsidRDefault="00DA4893" w:rsidP="003640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2. Иная информация, необходимая для исполнени</w:t>
      </w:r>
      <w:proofErr w:type="gramStart"/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я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(</w:t>
      </w:r>
      <w:proofErr w:type="gramEnd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контроля за исполнением) муниципального задания </w:t>
      </w:r>
    </w:p>
    <w:p w:rsidR="00DA4893" w:rsidRPr="00DA4893" w:rsidRDefault="00DA4893" w:rsidP="00DA4893">
      <w:pPr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3. Порядок </w:t>
      </w:r>
      <w:proofErr w:type="gramStart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контроля за</w:t>
      </w:r>
      <w:proofErr w:type="gramEnd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исполнением муниципального задания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Органы местного самоуправления Кичкинского сельского поселения,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 xml:space="preserve">осуществляющие 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оказанием услуги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Информационный отчет на электронных и бумажных носителях, статистический отчет форма 7-НК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Проверка исполнения муниципального задания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Квартал,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</w:tr>
      <w:tr w:rsidR="00364015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По мере наступления оснований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29594E" w:rsidRDefault="00DA4893" w:rsidP="0029594E">
      <w:pPr>
        <w:pStyle w:val="4"/>
        <w:jc w:val="left"/>
        <w:rPr>
          <w:b w:val="0"/>
          <w:sz w:val="24"/>
          <w:szCs w:val="24"/>
          <w:shd w:val="clear" w:color="auto" w:fill="FFFFFF"/>
        </w:rPr>
      </w:pPr>
      <w:r w:rsidRPr="0029594E">
        <w:rPr>
          <w:b w:val="0"/>
          <w:bCs/>
          <w:kern w:val="2"/>
          <w:sz w:val="24"/>
          <w:szCs w:val="24"/>
          <w:shd w:val="clear" w:color="auto" w:fill="FFFFFF"/>
          <w:lang w:eastAsia="ar-SA"/>
        </w:rPr>
        <w:t>4. Требования к отчетности о выполнении муниципального задания</w:t>
      </w:r>
      <w:r w:rsidRPr="00DA4893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9594E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CD6CEE">
        <w:rPr>
          <w:b w:val="0"/>
          <w:sz w:val="24"/>
          <w:szCs w:val="24"/>
          <w:shd w:val="clear" w:color="auto" w:fill="FFFFFF"/>
        </w:rPr>
        <w:t>согласно утвержденной форме отчета.</w:t>
      </w:r>
    </w:p>
    <w:p w:rsidR="00DA4893" w:rsidRPr="00DA4893" w:rsidRDefault="00DA4893" w:rsidP="0029594E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4.1. Периоди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чность представления отчетов о 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- 1 раз в квартал.</w:t>
      </w:r>
    </w:p>
    <w:p w:rsidR="00DA4893" w:rsidRPr="0029594E" w:rsidRDefault="00DA4893" w:rsidP="0029594E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4.2. Сроки представления отчетов о 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>до 10 числа следующего месяца за отчетным периодом</w:t>
      </w:r>
      <w:r w:rsidR="0029594E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:rsidR="0029594E" w:rsidRDefault="00DA4893" w:rsidP="0029594E">
      <w:pPr>
        <w:keepNext/>
        <w:spacing w:after="0"/>
        <w:outlineLvl w:val="3"/>
        <w:rPr>
          <w:rFonts w:ascii="Times New Roman" w:hAnsi="Times New Roman" w:cs="Times New Roman"/>
          <w:sz w:val="24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4.3. Иные требования к отчетности о 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график работы клубных формирований, </w:t>
      </w:r>
      <w:proofErr w:type="spellStart"/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>фотоотчет</w:t>
      </w:r>
      <w:proofErr w:type="spellEnd"/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о деятельности формирований самодеятельного народного творчества.</w:t>
      </w:r>
    </w:p>
    <w:p w:rsidR="00DA4893" w:rsidRPr="00DA4893" w:rsidRDefault="00DA4893" w:rsidP="0029594E">
      <w:pPr>
        <w:keepNext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5. Иные показатели, связанные с выполнением </w:t>
      </w:r>
      <w:proofErr w:type="gramStart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муниципального</w:t>
      </w:r>
      <w:proofErr w:type="gramEnd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задания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11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983D57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.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B2219" w:rsidRDefault="000B2219"/>
    <w:sectPr w:rsidR="000B2219" w:rsidSect="00DA4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893"/>
    <w:rsid w:val="000B2219"/>
    <w:rsid w:val="000F4B13"/>
    <w:rsid w:val="0029594E"/>
    <w:rsid w:val="002D0659"/>
    <w:rsid w:val="00364015"/>
    <w:rsid w:val="003C2D34"/>
    <w:rsid w:val="005605EB"/>
    <w:rsid w:val="00666307"/>
    <w:rsid w:val="00704BC6"/>
    <w:rsid w:val="007F4063"/>
    <w:rsid w:val="00837514"/>
    <w:rsid w:val="00963954"/>
    <w:rsid w:val="00983D57"/>
    <w:rsid w:val="009F368D"/>
    <w:rsid w:val="00B85588"/>
    <w:rsid w:val="00CD22FF"/>
    <w:rsid w:val="00CD6CD5"/>
    <w:rsid w:val="00CF7113"/>
    <w:rsid w:val="00DA4893"/>
    <w:rsid w:val="00F25D6B"/>
    <w:rsid w:val="00F417AE"/>
    <w:rsid w:val="00F570B2"/>
    <w:rsid w:val="00F757C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13"/>
  </w:style>
  <w:style w:type="paragraph" w:styleId="4">
    <w:name w:val="heading 4"/>
    <w:basedOn w:val="a"/>
    <w:next w:val="a"/>
    <w:link w:val="40"/>
    <w:unhideWhenUsed/>
    <w:qFormat/>
    <w:rsid w:val="000B221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Exact">
    <w:name w:val="Char Style 9 Exact"/>
    <w:rsid w:val="00DA4893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DA489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before="60" w:after="60" w:line="149" w:lineRule="exact"/>
      <w:textAlignment w:val="baseline"/>
    </w:pPr>
    <w:rPr>
      <w:rFonts w:ascii="Times New Roman" w:eastAsia="Times New Roman" w:hAnsi="Times New Roman" w:cs="Times New Roman"/>
      <w:b/>
      <w:sz w:val="10"/>
      <w:szCs w:val="20"/>
    </w:rPr>
  </w:style>
  <w:style w:type="paragraph" w:customStyle="1" w:styleId="41">
    <w:name w:val="Заголовок 41"/>
    <w:basedOn w:val="a"/>
    <w:next w:val="a"/>
    <w:semiHidden/>
    <w:rsid w:val="00DA489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0B221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12</cp:revision>
  <cp:lastPrinted>2019-01-22T07:23:00Z</cp:lastPrinted>
  <dcterms:created xsi:type="dcterms:W3CDTF">2018-01-12T12:30:00Z</dcterms:created>
  <dcterms:modified xsi:type="dcterms:W3CDTF">2019-05-23T11:54:00Z</dcterms:modified>
</cp:coreProperties>
</file>